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45229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Сама банальность</w:t>
      </w:r>
    </w:p>
    <w:p w:rsidR="00000000" w:rsidRDefault="00245229">
      <w:pPr>
        <w:jc w:val="both"/>
        <w:rPr>
          <w:rFonts w:eastAsia="Times New Roman"/>
        </w:rPr>
      </w:pP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спрашиваю, почему ты изучаешь свою «стратиграфию» здесь, а не в парке Дайносор, – не оглядываясь, она продолжала смешивать на палитре белила, сажу и крапп-лак.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Естественно! – продолжая возиться с видеокамерой, он улыбнулся, прищёлкнул языком. – Во-первых, как говорит классик, «это элементарно, Ватсон!» Толпы зевак, кучи палеонтологов-любителей, профессионалы с завидной периодичностью, студенты… Такое не по мне!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Выпрямившись, он повёл объективом по горизонту. Низкая на востоке, равнина в междуречье Ред-Ривер и Саут-Саскачеван медленно повышалась к западу. Пригорок, на котором бок о бок стояли пикап и мотоцикл, можно было принять за мыс на замёрзшем озере. Над сви</w:t>
      </w:r>
      <w:r>
        <w:rPr>
          <w:rFonts w:ascii="Calibri" w:hAnsi="Calibri" w:cs="Calibri"/>
          <w:color w:val="000000"/>
        </w:rPr>
        <w:t>нцово-серой с оттенками аметиста поверхностью обработанных полей слегка курился туман. Тошнотворный запах время от времени заставлял морщиться обоих собеседников.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во-вторых? – она тронула кистью фон в нескольких местах. Чуть откинулась, прищурила левый</w:t>
      </w:r>
      <w:r>
        <w:rPr>
          <w:rFonts w:ascii="Calibri" w:hAnsi="Calibri" w:cs="Calibri"/>
          <w:color w:val="000000"/>
        </w:rPr>
        <w:t xml:space="preserve"> глаз. Результат вызвал гримасу и нервное движение мастихином. Раздосадованная, она счистила весь подмалёвок на подставленную бумажку.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Во-вторых, я кое-что слышал о местной художнице в тусовке на Маниту-Бич, – он проговорил это под нос, не отрываясь от с</w:t>
      </w:r>
      <w:r>
        <w:rPr>
          <w:rFonts w:ascii="Calibri" w:hAnsi="Calibri" w:cs="Calibri"/>
          <w:color w:val="000000"/>
        </w:rPr>
        <w:t>ъёмки. Чуть повысив тон, заявил: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Вообще-то, искать знания следует даже в Китае!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Хмыкнув, она принялась складывать мольберт, исподволь наблюдая за собеседником. Наконец не выдержала: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же ищет в канадской глуши европейский палеонтолог, цитирующий пр</w:t>
      </w:r>
      <w:r>
        <w:rPr>
          <w:rFonts w:ascii="Calibri" w:hAnsi="Calibri" w:cs="Calibri"/>
          <w:color w:val="000000"/>
        </w:rPr>
        <w:t>орока Мухаммада?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Продолжая снимать панораму ландшафта, он отвёл взгляд от камеры и посмотрел на девушку. Взгляды тёмных и светлых глаз скрестились. Молодой человек не выдержал первым. Вновь уткнувшись в окуляр, он пробормотал: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Видимо, уже нашёл. И, похож</w:t>
      </w:r>
      <w:r>
        <w:rPr>
          <w:rFonts w:ascii="Calibri" w:hAnsi="Calibri" w:cs="Calibri"/>
          <w:color w:val="000000"/>
        </w:rPr>
        <w:t>е, больше, чем ожидал!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нахмурилась: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Банальность за банальностью! Нашёл время любезничать… Учти, сказки о донне Марине и прочих Покахонтас и Сакагавеях у меня с детства в печёнках!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Расхохотавшись, он отключил камеру, повернулся: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ты шутишь! Двое в</w:t>
      </w:r>
      <w:r>
        <w:rPr>
          <w:rFonts w:ascii="Calibri" w:hAnsi="Calibri" w:cs="Calibri"/>
          <w:color w:val="000000"/>
        </w:rPr>
        <w:t xml:space="preserve"> эпицентре катастрофы начинают выяснять отношения на тему «любовь мужчины и женщины из разных миров»… Думаешь, у меня нет шансов?! Это сейчас-то… Ха-ха-ха!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осёкся, подошёл к ней вплотную, приобнял за плечи: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Извини. Действительно, лучше потом.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не о</w:t>
      </w:r>
      <w:r>
        <w:rPr>
          <w:rFonts w:ascii="Calibri" w:hAnsi="Calibri" w:cs="Calibri"/>
          <w:color w:val="000000"/>
        </w:rPr>
        <w:t>тстранилась. Вздохнула, чуть поправила ремень мольберта: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и в самом деле слишком банально!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кивнул. Но тут же поправил: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 исключением того, что мать-Природа продолжает удивлять…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Спасибо, Кэп Очевидность!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полудню находиться на «мысе» стало</w:t>
      </w:r>
      <w:r>
        <w:rPr>
          <w:rFonts w:ascii="Calibri" w:hAnsi="Calibri" w:cs="Calibri"/>
          <w:color w:val="000000"/>
        </w:rPr>
        <w:t xml:space="preserve"> невозможно. Гнилостный запах ещё можно было терпеть, но к майскому зною ощутимо примешивалась тревога: субстанция, появившаяся с вечера на полях отдельными лоскутами, слилась в одно целое, понемногу перемещаясь на возвышенности. Похожая на игрушку-слайм п</w:t>
      </w:r>
      <w:r>
        <w:rPr>
          <w:rFonts w:ascii="Calibri" w:hAnsi="Calibri" w:cs="Calibri"/>
          <w:color w:val="000000"/>
        </w:rPr>
        <w:t>оверхность заметно приблизилась к наблюдавшим. Её граница слегка подрагивала, словно слизень, ползущий по капустному листу. Где-то на расстоянии броска бейсбольного мяча от края, корочка «слайма» напоминала потемневший лёд, а вблизи – рану, сочащуюся гноем</w:t>
      </w:r>
      <w:r>
        <w:rPr>
          <w:rFonts w:ascii="Calibri" w:hAnsi="Calibri" w:cs="Calibri"/>
          <w:color w:val="000000"/>
        </w:rPr>
        <w:t>. На открытые участки песка и скальных выступов слизь не посягала.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Сдаётся мне, пора делать отсюда ноги, – пожав плечами, парень поднялся с колен, упрятывая бюксу с образцом слизи в полевую геологическую сумку. Чихнул, утёрся, посмотрел на девушку. – Тем более, что в основном уже всё ясно.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Яснее некуда! – она фыркнула</w:t>
      </w:r>
      <w:r>
        <w:rPr>
          <w:rFonts w:ascii="Calibri" w:hAnsi="Calibri" w:cs="Calibri"/>
          <w:color w:val="000000"/>
        </w:rPr>
        <w:t>. – Ко мне, в резервацию? Или к тебе, на самолёт и в Осло?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а кто будет мир спасать? – подмигнул он, застёгивая косуху.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Что, как в Голливуде? А сил-то хватит, Марвел-Тор?! – она подошла вплотную, легко постучала костяшками пальцев по шлему: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Тук-ту</w:t>
      </w:r>
      <w:r>
        <w:rPr>
          <w:rFonts w:ascii="Calibri" w:hAnsi="Calibri" w:cs="Calibri"/>
          <w:color w:val="000000"/>
        </w:rPr>
        <w:t>к! Капитан Очевидность вызывает Героя Галактики… Кто-нибудь дома? Банальность-Один вызывает Банальность-Два! Требую пояснений!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Научную справку, как у Жюля Верна? Или хватит бегущих строк? – он сымитировал мелодию пролога к «Звёздным войнам», плохо скрыва</w:t>
      </w:r>
      <w:r>
        <w:rPr>
          <w:rFonts w:ascii="Calibri" w:hAnsi="Calibri" w:cs="Calibri"/>
          <w:color w:val="000000"/>
        </w:rPr>
        <w:t>я обиду.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угодно. По всем канонам фильмов-катастроф, романов-предупреждений или вашей скандинавской эсхатологии, мистер Тор.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что не «Дональд Блейк», – кисло заметил он. – Впрочем, завязка у нас тут действительно весьма банальна.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Само собой</w:t>
      </w:r>
      <w:r>
        <w:rPr>
          <w:rFonts w:ascii="Calibri" w:hAnsi="Calibri" w:cs="Calibri"/>
          <w:color w:val="000000"/>
        </w:rPr>
        <w:t>, – согласилась она. – Банальнее некуда: экзотическое место на окраине цивилизации. Странная парочка незнакомых между собой персонажей. Кошмарно выглядящая и потенциально опасная субстанция. Апокалиптический масштаб и желание бежать, куда глаза глядят. Шта</w:t>
      </w:r>
      <w:r>
        <w:rPr>
          <w:rFonts w:ascii="Calibri" w:hAnsi="Calibri" w:cs="Calibri"/>
          <w:color w:val="000000"/>
        </w:rPr>
        <w:t>мп на штампе – и ничего, кроме штампов. Помню, в детстве «Дрожь земли» смотрела… От щепотки юмора не откажусь!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минуту он смущённо почёсывал нос. Затем махнул рукой: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юмором будет непросто. Но я попытаюсь… По законам жанра, значит? Хорошо, но потом уед</w:t>
      </w:r>
      <w:r>
        <w:rPr>
          <w:rFonts w:ascii="Calibri" w:hAnsi="Calibri" w:cs="Calibri"/>
          <w:color w:val="000000"/>
        </w:rPr>
        <w:t>ем вместе!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Итак, что можно предположить? Судя по всему, имеет место масштабная катастрофа. Не знаю, только здесь, на вашей стороне Треугольника Паллисера, или уже везде. Связь – точно, как в плохом ужастике! – барахлит. А, нет – поймал. Пролистну новости п</w:t>
      </w:r>
      <w:r>
        <w:rPr>
          <w:rFonts w:ascii="Calibri" w:hAnsi="Calibri" w:cs="Calibri"/>
          <w:color w:val="000000"/>
        </w:rPr>
        <w:t>о-быстрому…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Ага. Так, похоже, в мире спокойно. В ветке исключительно провинциальная инфа. Пока грешат на техногенную аварию. Что, тут где-то рядом нефтепровод проходит? Ну, тогда на утечку и свалят. Либо на закачку межпластовой воды при нефтедобыче. Кстати</w:t>
      </w:r>
      <w:r>
        <w:rPr>
          <w:rFonts w:ascii="Calibri" w:hAnsi="Calibri" w:cs="Calibri"/>
          <w:color w:val="000000"/>
        </w:rPr>
        <w:t>, она, по моей гипотезе, вполне себе катализатор. Чего?.. эволюции, моя дорогая скво! Стоп, не драться! Извини, неудачная шутка. Прости, говорю! Сама попросила юмор. Так, вернёмся к нашим баранам.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Ну, видимые изменения касаются только почвы, согласна? Верх</w:t>
      </w:r>
      <w:r>
        <w:rPr>
          <w:rFonts w:ascii="Calibri" w:hAnsi="Calibri" w:cs="Calibri"/>
          <w:color w:val="000000"/>
        </w:rPr>
        <w:t>ний горизонт, гумусный, исчез напрочь, а следующий за ним на глазах превращается в коллоидную массу, вроде геля. При этом песок, глина, прочие горные породы никак не реагируют на это безобразие. Что нам это даёт? Представление о биогенном происхождении про</w:t>
      </w:r>
      <w:r>
        <w:rPr>
          <w:rFonts w:ascii="Calibri" w:hAnsi="Calibri" w:cs="Calibri"/>
          <w:color w:val="000000"/>
        </w:rPr>
        <w:t>цесса. Короче – думаю, это скачок в развитии хемолитоавтотрофов. Знаешь, такие бактерии, живущие в грунтах за счёт переработки азота, фосфора, серы, железа… Запах не даст соврать!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Но… процесс необратим? – от её напускного спокойствия мало что осталось. Б</w:t>
      </w:r>
      <w:r>
        <w:rPr>
          <w:rFonts w:ascii="Calibri" w:hAnsi="Calibri" w:cs="Calibri"/>
          <w:color w:val="000000"/>
        </w:rPr>
        <w:t>ледность, скованная поза, взгляд – выжидающий и молящий. – Это заражение, и все почвы обречены? Погибнут растения… потом настанет голод… Что, очередной потоп?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пожал плечами: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Слепой сказал: «Посмотрим!» Предлагаю выдвигаться к шоссе. Важно понять, как </w:t>
      </w:r>
      <w:r>
        <w:rPr>
          <w:rFonts w:ascii="Calibri" w:hAnsi="Calibri" w:cs="Calibri"/>
          <w:color w:val="000000"/>
        </w:rPr>
        <w:t>эта штука реагирует на дорожное покрытие. Если ему по вкусу бетон и асфальт… О, смотри – вертолёт! «Королевская конная», или кто тут ещё у вас за порядком следит?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пути в резервацию останавливались дважды. В первый раз поправили байк, елозящий в кузо</w:t>
      </w:r>
      <w:r>
        <w:rPr>
          <w:rFonts w:ascii="Calibri" w:hAnsi="Calibri" w:cs="Calibri"/>
          <w:color w:val="000000"/>
        </w:rPr>
        <w:t>ве пикапа. Во второй потратили несколько минут, наблюдая, как оседает, растворяется в «грунтовом желе» скульптура тираннозавра – придорожный указатель направления в Дайносор-парк.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Эпичненько, – кивнув в ответ собственным мыслям, он сделал селфи на фоне р</w:t>
      </w:r>
      <w:r>
        <w:rPr>
          <w:rFonts w:ascii="Calibri" w:hAnsi="Calibri" w:cs="Calibri"/>
          <w:color w:val="000000"/>
        </w:rPr>
        <w:t>астекающихся «останков» ти-рекса. – Даже, я бы сказал, с намёком. Мы тут, понимаете ли, пытаемся вымерших тварей из-под спуда веков извлечь, а этот спуд теперь нам самим угрожает!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безрадостно улыбнулась, завела машину: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Банальности накапливаются? Сейч</w:t>
      </w:r>
      <w:r>
        <w:rPr>
          <w:rFonts w:ascii="Calibri" w:hAnsi="Calibri" w:cs="Calibri"/>
          <w:color w:val="000000"/>
        </w:rPr>
        <w:t>ас продолжим волынку на тему «белые пришельцы уничтожили стада бизонов. Отравили источники, превратили землю в пепел… Где вы, Воины Радуги?! Вставайте!» Вот только мой народ давно превратился в паразитов-алкоголиков, если не считать десятка спортсменов и а</w:t>
      </w:r>
      <w:r>
        <w:rPr>
          <w:rFonts w:ascii="Calibri" w:hAnsi="Calibri" w:cs="Calibri"/>
          <w:color w:val="000000"/>
        </w:rPr>
        <w:t>ртистов. Некому совершать подвиги!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с тобой можем попробовать. Как в кино! – он показал на стоянку возле заправки. – Вон, смотри, подходящий агрегат. Всего и делов – угнать, прокопать канаву на пути слизевого потока, затем протаранить нефтепровод, слит</w:t>
      </w:r>
      <w:r>
        <w:rPr>
          <w:rFonts w:ascii="Calibri" w:hAnsi="Calibri" w:cs="Calibri"/>
          <w:color w:val="000000"/>
        </w:rPr>
        <w:t>ь горючее… ну, и с гордым видом бросить зажигалку!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Какое-то время она оценивающе провожала взглядом замерший у края дороги бульдозер. Потом прибавила скорость. Помолчав, тихо сказала: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Бесполезно. И ты это знаешь!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Предполагаю, если точнее, – он рассеяно</w:t>
      </w:r>
      <w:r>
        <w:rPr>
          <w:rFonts w:ascii="Calibri" w:hAnsi="Calibri" w:cs="Calibri"/>
          <w:color w:val="000000"/>
        </w:rPr>
        <w:t>-равнодушно проводил взглядом встречную кавалькаду автомобилей с мигалками и громкоговорителями. – Вот и кавалерия подтянулась. Извини, хочется сострить насчёт генерала Кастера…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Тормоза взвизгнули. Пикап едва не слетел с трассы, ткнулся в обочину. Девушка </w:t>
      </w:r>
      <w:r>
        <w:rPr>
          <w:rFonts w:ascii="Calibri" w:hAnsi="Calibri" w:cs="Calibri"/>
          <w:color w:val="000000"/>
        </w:rPr>
        <w:t>заглушила мотор, опустила голову на руль. Плечи задёргались под волнами чёрных волос: она смеялась сквозь слёзы.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просто псих! И точно найдёшь общий язык с дедом.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Поняв, что истерический приступ миновал, он облегчённо вздохнул, взял её руку: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Неужели старый вождь помнит Лейфа Счастливого?!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этот раз – мимо. Не такой он старый, чтобы вспоминать твоих викингов-скрелингов. Дед любит цитировать вождя Сиэттла: «Смерти нет, есть только смена миров!» Актуально, как считаешь?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…никто в бригадах по</w:t>
      </w:r>
      <w:r>
        <w:rPr>
          <w:rFonts w:ascii="Calibri" w:hAnsi="Calibri" w:cs="Calibri"/>
          <w:color w:val="000000"/>
        </w:rPr>
        <w:t>жарных и армейских спасателей, спешащих к границе зоны бедствия, не обращал внимания на криво припаркованный пикап с целующейся парочкой. Ведь это выглядело так банально!</w:t>
      </w:r>
    </w:p>
    <w:p w:rsidR="00000000" w:rsidRDefault="0024522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45229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245229">
      <w:pPr>
        <w:pStyle w:val="a5"/>
        <w:jc w:val="both"/>
      </w:pPr>
    </w:p>
    <w:p w:rsidR="00000000" w:rsidRDefault="00245229">
      <w:pPr>
        <w:pStyle w:val="a5"/>
        <w:jc w:val="both"/>
      </w:pPr>
    </w:p>
    <w:p w:rsidR="00000000" w:rsidRDefault="00245229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245229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245229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45229"/>
    <w:rsid w:val="002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323ADDA-22CB-4B2F-8395-46E1C697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1188</Words>
  <Characters>7396</Characters>
  <Application>Microsoft Office Word</Application>
  <DocSecurity>4</DocSecurity>
  <Lines>145</Lines>
  <Paragraphs>58</Paragraphs>
  <ScaleCrop>false</ScaleCrop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Сама банальность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