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7557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Полочки Фейгенбаума и дерево Пифагора</w:t>
      </w:r>
    </w:p>
    <w:p w:rsidR="00000000" w:rsidRDefault="00E7557D">
      <w:pPr>
        <w:jc w:val="both"/>
        <w:rPr>
          <w:rFonts w:eastAsia="Times New Roman"/>
        </w:rPr>
      </w:pP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Солнце немилосердно жгло глаза, ведь на моем скафандре не было предусмотрено затемнения стекла. Хорошо, что у нас вообще получилось найти несколько «Соколов», в которых удалось поставить фильтры, чтобы не таскать с собой баллоны с кислородом. Зачем мне ска</w:t>
      </w:r>
      <w:r>
        <w:rPr>
          <w:rFonts w:ascii="Calibri" w:hAnsi="Calibri" w:cs="Calibri"/>
          <w:color w:val="000000"/>
        </w:rPr>
        <w:t>фандр на Земле, спросите вы? Потому что мы решили проблему перенаселения. Как это связано с тем, что мне теперь приходится который час идти по раскаленной Москве в скафандре? О, это длинная история, мой друг. Но, раз мне идти еще около двадцати километров,</w:t>
      </w:r>
      <w:r>
        <w:rPr>
          <w:rFonts w:ascii="Calibri" w:hAnsi="Calibri" w:cs="Calibri"/>
          <w:color w:val="000000"/>
        </w:rPr>
        <w:t xml:space="preserve"> думаю, у меня есть время рассказать тебе ее во всех подробностях. Снова.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Началось все, собственно говоря, с нашего Института радиотехники и электроники имени В. А. Котельникова РАН. Впрочем, не стоит брать на себя всю ответственность. Коллеги из Дубны и В</w:t>
      </w:r>
      <w:r>
        <w:rPr>
          <w:rFonts w:ascii="Calibri" w:hAnsi="Calibri" w:cs="Calibri"/>
          <w:color w:val="000000"/>
        </w:rPr>
        <w:t xml:space="preserve">ысшей школы экономики виноваты не меньше. Да и биофак МГУ постарался. Виновников случавшейся катастрофы набирается немало. Просто именно наш институт первым пришел к остальным с предложением совместного проекта, способного выиграть крупный государственный </w:t>
      </w:r>
      <w:r>
        <w:rPr>
          <w:rFonts w:ascii="Calibri" w:hAnsi="Calibri" w:cs="Calibri"/>
          <w:color w:val="000000"/>
        </w:rPr>
        <w:t>грант. Но давайте по порядку.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Вышло так, что ведущие ученые трех вышеназванных институтов встретились и нашли общую точку соприкосновения. Точнее, коллеги из ВШЭ сразу обозначили, что только глобальная задача в рамках одного из Приоритетов будет поддержана</w:t>
      </w:r>
      <w:r>
        <w:rPr>
          <w:rFonts w:ascii="Calibri" w:hAnsi="Calibri" w:cs="Calibri"/>
          <w:color w:val="000000"/>
        </w:rPr>
        <w:t>. С иным и соваться не стоит. Все равно все достанется Сколково. Какая же задача может утереть этим выскочкам нос и быть достаточно глобальной? ВШЭсты предложили решить проблему перенаселения.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 нам, ни ядерщикам из Дубны такой поворот не особо понравился</w:t>
      </w:r>
      <w:r>
        <w:rPr>
          <w:rFonts w:ascii="Calibri" w:hAnsi="Calibri" w:cs="Calibri"/>
          <w:color w:val="000000"/>
        </w:rPr>
        <w:t xml:space="preserve">. Не наш профиль, сами понимаете. Ну как мы решим проблему перенаселения? На что нам спокойно ответили, что решать ничего и не нужно. Нужно только создать видимость, что решаем. Главное </w:t>
      </w:r>
      <w:r>
        <w:rPr>
          <w:rFonts w:ascii="Calibri" w:hAnsi="Calibri" w:cs="Calibri"/>
          <w:color w:val="000000"/>
        </w:rPr>
        <w:noBreakHyphen/>
        <w:t xml:space="preserve"> сделать это с размахом, убедительно, а также обеспечить формальные т</w:t>
      </w:r>
      <w:r>
        <w:rPr>
          <w:rFonts w:ascii="Calibri" w:hAnsi="Calibri" w:cs="Calibri"/>
          <w:color w:val="000000"/>
        </w:rPr>
        <w:t>ребования по числу выходных публикаций Q1 у коллектива.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Ну, мы сами не новички в науке, так что сразу все поняли, приняли и начали составлять заявку. Как решать задачу было не до конца ясно, но энтузиазм бил ключом. Чтобы выиграть грант наверняка, в заявку</w:t>
      </w:r>
      <w:r>
        <w:rPr>
          <w:rFonts w:ascii="Calibri" w:hAnsi="Calibri" w:cs="Calibri"/>
          <w:color w:val="000000"/>
        </w:rPr>
        <w:t xml:space="preserve"> писали вообще все подряд. И решение с позиции энергетики с созданием дешевого возобновляемого топлива, и генетические исследования (тут-то и привлекли коллег с биофака МГУ), и космические исследования с прицелом на колонизацию ближних планет. Ой, чего тол</w:t>
      </w:r>
      <w:r>
        <w:rPr>
          <w:rFonts w:ascii="Calibri" w:hAnsi="Calibri" w:cs="Calibri"/>
          <w:color w:val="000000"/>
        </w:rPr>
        <w:t>ько не понаписали.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том числе от нашей кафедры профессор Гришин решил придумать что-то эдакое. Ему всегда нравились всякие интересные альтернативные теории. Вот он и придумал </w:t>
      </w:r>
      <w:r>
        <w:rPr>
          <w:rFonts w:ascii="Calibri" w:hAnsi="Calibri" w:cs="Calibri"/>
          <w:color w:val="000000"/>
        </w:rPr>
        <w:lastRenderedPageBreak/>
        <w:t>представить необычное решение проблемы перенаселения. Слышали когда-нибудь объяс</w:t>
      </w:r>
      <w:r>
        <w:rPr>
          <w:rFonts w:ascii="Calibri" w:hAnsi="Calibri" w:cs="Calibri"/>
          <w:color w:val="000000"/>
        </w:rPr>
        <w:t>нение наличия темной материи с помощью предположения о параллельных Вселенных или скрытых измерениях? Может быть, и нет, кто знает, какое у вас образование.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общем, кратко. Представьте, что соседние с нами Вселенные или пространства существуют. И электром</w:t>
      </w:r>
      <w:r>
        <w:rPr>
          <w:rFonts w:ascii="Calibri" w:hAnsi="Calibri" w:cs="Calibri"/>
          <w:color w:val="000000"/>
        </w:rPr>
        <w:t>агнитное, сильное, слабое взаимодействие в каждой свое собственное. А вот гравитация общая. Тогда легко представить, что скрытое от нас темное вещество – это вещество других Вселенных. Мы его не видим, так как электромагнитные поля остаются в нашей Вселенн</w:t>
      </w:r>
      <w:r>
        <w:rPr>
          <w:rFonts w:ascii="Calibri" w:hAnsi="Calibri" w:cs="Calibri"/>
          <w:color w:val="000000"/>
        </w:rPr>
        <w:t>ой и в чужие проникнуть не может. А вот гравитационные искажения замечаем. Это объясняет и наблюдение темной материи, и то, что гравитационное взаимодействие слабее остальных. Ведь гравитационные волны теряют энергию при взаимодействии с веществом других В</w:t>
      </w:r>
      <w:r>
        <w:rPr>
          <w:rFonts w:ascii="Calibri" w:hAnsi="Calibri" w:cs="Calibri"/>
          <w:color w:val="000000"/>
        </w:rPr>
        <w:t>селенных. Ну или недоступных для нас размерностей пространства. Собственно говоря, для наблюдателя, то есть нас, разницы большой не будет.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Теория красивая, но нефальсифицируемая, и проверить ее никак нельзя. Но профессор Гришин предложил написать задачу в </w:t>
      </w:r>
      <w:r>
        <w:rPr>
          <w:rFonts w:ascii="Calibri" w:hAnsi="Calibri" w:cs="Calibri"/>
          <w:color w:val="000000"/>
        </w:rPr>
        <w:t>проект по расслоению пространства с целью размещения людей в разных его пластах, разделенных также, как параллельные Вселенные или размерности пространства в изложенной выше теории. Идея показалась красивой и звучной. Так что в заявку ее включили наряду со</w:t>
      </w:r>
      <w:r>
        <w:rPr>
          <w:rFonts w:ascii="Calibri" w:hAnsi="Calibri" w:cs="Calibri"/>
          <w:color w:val="000000"/>
        </w:rPr>
        <w:t xml:space="preserve"> всем остальным. Ну а когда заявка выиграла, встал вопрос о том, что нужно делать вид, что мы серьезно эту проблему исследуем. Закипела работа.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Собственно работа кипела без всякого КПД довольно долго. Пока профессор Гришин, недаром он завкафедрой нелинейно</w:t>
      </w:r>
      <w:r>
        <w:rPr>
          <w:rFonts w:ascii="Calibri" w:hAnsi="Calibri" w:cs="Calibri"/>
          <w:color w:val="000000"/>
        </w:rPr>
        <w:t>й динамики, не предложил для расщепления пространства использовать теорию хаоса…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noBreakHyphen/>
        <w:t xml:space="preserve"> Гамаюнов!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поспешно выдернул себя из мира грез, огляделся по сторонам и ответил в микрофон встроенной в шлем рации: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noBreakHyphen/>
        <w:t xml:space="preserve"> Так точно, Иван Григорьевич!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noBreakHyphen/>
        <w:t xml:space="preserve"> Какой так точно, Гамаюн</w:t>
      </w:r>
      <w:r>
        <w:rPr>
          <w:rFonts w:ascii="Calibri" w:hAnsi="Calibri" w:cs="Calibri"/>
          <w:color w:val="000000"/>
        </w:rPr>
        <w:t>ов? Опять в облаках витал?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каюсь – моя слабость. Смотрели сериал Клиника? Джей Ди там обожал погружаться в свои фантазии. Я точь-в-точь такой же. Очень люблю напредставлять себе что-то, погрузиться по уши, отстраниться от реального мира. Здорово помога</w:t>
      </w:r>
      <w:r>
        <w:rPr>
          <w:rFonts w:ascii="Calibri" w:hAnsi="Calibri" w:cs="Calibri"/>
          <w:color w:val="000000"/>
        </w:rPr>
        <w:t>ет при долгой нудной работе. Именно поэтому рассказываю уже в десятый, если не больше, раз эту печальную историю своим слушателем – воображаемым вам. Чтобы отвлечься от невеселых мыслей при виде безлюдной и приходящей в запустенье Москве…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noBreakHyphen/>
        <w:t xml:space="preserve"> Гамаюнов! </w:t>
      </w:r>
      <w:r>
        <w:rPr>
          <w:rFonts w:ascii="Calibri" w:hAnsi="Calibri" w:cs="Calibri"/>
          <w:color w:val="000000"/>
        </w:rPr>
        <w:noBreakHyphen/>
        <w:t xml:space="preserve"> вно</w:t>
      </w:r>
      <w:r>
        <w:rPr>
          <w:rFonts w:ascii="Calibri" w:hAnsi="Calibri" w:cs="Calibri"/>
          <w:color w:val="000000"/>
        </w:rPr>
        <w:t>вь заорал в динамик профессор Гришин.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noBreakHyphen/>
        <w:t xml:space="preserve"> Все в порядке, Иван Григорьевич. Я уже треть пути прошел. Уровень радиации, </w:t>
      </w:r>
      <w:r>
        <w:rPr>
          <w:rFonts w:ascii="Calibri" w:hAnsi="Calibri" w:cs="Calibri"/>
          <w:color w:val="000000"/>
        </w:rPr>
        <w:noBreakHyphen/>
        <w:t xml:space="preserve"> быстро взглянул на прикрепленный к рукаву датчик, </w:t>
      </w:r>
      <w:r>
        <w:rPr>
          <w:rFonts w:ascii="Calibri" w:hAnsi="Calibri" w:cs="Calibri"/>
          <w:color w:val="000000"/>
        </w:rPr>
        <w:noBreakHyphen/>
        <w:t xml:space="preserve"> немного выше нормы. Скафандр выдержит. Как доберусь до места, позвоню по видеосвязи, ч</w:t>
      </w:r>
      <w:r>
        <w:rPr>
          <w:rFonts w:ascii="Calibri" w:hAnsi="Calibri" w:cs="Calibri"/>
          <w:color w:val="000000"/>
        </w:rPr>
        <w:t>тобы вы указали, какое оборудование везти в первую очередь.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noBreakHyphen/>
        <w:t xml:space="preserve"> Беда с тобой, Гамаюнов… Отбой.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Проверил маршрут по навигатору в смартфоне, который также был прикреплен к рукаву. С пути не сбился. Все хорошо. Так на чем я остановился? Ах да, теория хаоса!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Ест</w:t>
      </w:r>
      <w:r>
        <w:rPr>
          <w:rFonts w:ascii="Calibri" w:hAnsi="Calibri" w:cs="Calibri"/>
          <w:color w:val="000000"/>
        </w:rPr>
        <w:t>ь у нас в нелинейной динамике такое понятие – каскад бифуркаций удвоения периода. Очень забавная вещь, знаете ли. По этому сценарию чаще всего система переходит из периодического режима к хаотическому. Происходит это так. Управляющий параметр (какое-то гла</w:t>
      </w:r>
      <w:r>
        <w:rPr>
          <w:rFonts w:ascii="Calibri" w:hAnsi="Calibri" w:cs="Calibri"/>
          <w:color w:val="000000"/>
        </w:rPr>
        <w:t>вное для системы свойство) пересекает критическое значение, и стабильная точка делится на две стабильные точки. В следующий раз каждая делится еще на две. Потому и каскад. А если совсем параметр изменить, то может быть столько стабильных состояний системы,</w:t>
      </w:r>
      <w:r>
        <w:rPr>
          <w:rFonts w:ascii="Calibri" w:hAnsi="Calibri" w:cs="Calibri"/>
          <w:color w:val="000000"/>
        </w:rPr>
        <w:t xml:space="preserve"> что наступает хаос. Эх, плохо я объясняю. Вот Иван Григорьевич может даже школьнику, десятилетке необразованной, все объяснить и донести. Я так не умею. Но, надеюсь, основную суть вы уловили.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Еще такой каскад бифуркаций называется последовательностью Фейг</w:t>
      </w:r>
      <w:r>
        <w:rPr>
          <w:rFonts w:ascii="Calibri" w:hAnsi="Calibri" w:cs="Calibri"/>
          <w:color w:val="000000"/>
        </w:rPr>
        <w:t>енбаума. Вот профессор Гришин и предложил наше пространство разделить бифуркацией удвоения периода. Состряпали модель. Посчитали на компьютере. Сделали красивые диаграммки. Вышло любо-дорого. Пространство должно делиться без всяких проблем надвое. Более то</w:t>
      </w:r>
      <w:r>
        <w:rPr>
          <w:rFonts w:ascii="Calibri" w:hAnsi="Calibri" w:cs="Calibri"/>
          <w:color w:val="000000"/>
        </w:rPr>
        <w:t xml:space="preserve">го, каждая часть пространства будет идентична оригиналу. А для разделенных пространств мы придумали термин </w:t>
      </w:r>
      <w:r>
        <w:rPr>
          <w:rFonts w:ascii="Calibri" w:hAnsi="Calibri" w:cs="Calibri"/>
          <w:color w:val="000000"/>
        </w:rPr>
        <w:noBreakHyphen/>
        <w:t xml:space="preserve"> полочки Фейгенбаума. Идея была такая: поделить пространство на полочки и на каждую полочку посадить равное количество людей. Поделим надвое, населе</w:t>
      </w:r>
      <w:r>
        <w:rPr>
          <w:rFonts w:ascii="Calibri" w:hAnsi="Calibri" w:cs="Calibri"/>
          <w:color w:val="000000"/>
        </w:rPr>
        <w:t>ние вдвое уменьшится. Поделим еще надвое, население уменьшится в четыре раза (по каскаду, ведь). При этом на каждой полочке ресурсов будет столько же, сколько на Земле сейчас, так как в остальном подпространства полностью соответствуют прообразу. Красота ж</w:t>
      </w:r>
      <w:r>
        <w:rPr>
          <w:rFonts w:ascii="Calibri" w:hAnsi="Calibri" w:cs="Calibri"/>
          <w:color w:val="000000"/>
        </w:rPr>
        <w:t>е!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Опубликовали результаты, отчитались по первому этапу гранта. Но дальше нужно было что-то еще придумывать. Этапов же пять. А приличная численная модель на первом этапе, как назло, вышла только по нашей задаче. Остальные прикрывались всем, чем можно. Так </w:t>
      </w:r>
      <w:r>
        <w:rPr>
          <w:rFonts w:ascii="Calibri" w:hAnsi="Calibri" w:cs="Calibri"/>
          <w:color w:val="000000"/>
        </w:rPr>
        <w:t>и вышло, что мы получили повышенное внимание коллег. И настойчивые просьбы взять их к себе в задачу.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Ну, мы не гордые. Сразу включили в работу Дубновских, чтобы они нам управляющий параметр для пространства нашли. И нашли же ведь, паскуды. В своей ядерной </w:t>
      </w:r>
      <w:r>
        <w:rPr>
          <w:rFonts w:ascii="Calibri" w:hAnsi="Calibri" w:cs="Calibri"/>
          <w:color w:val="000000"/>
        </w:rPr>
        <w:t xml:space="preserve">физике какое-то там редкое квантовое состояние. Посчитали на новой модели. Сошлось вроде. Но как проверить? Вот поделим мы пространство, создадим две </w:t>
      </w:r>
      <w:r>
        <w:rPr>
          <w:rFonts w:ascii="Calibri" w:hAnsi="Calibri" w:cs="Calibri"/>
          <w:color w:val="000000"/>
        </w:rPr>
        <w:lastRenderedPageBreak/>
        <w:t>равноценные копии подпространств. А смысл? Копии равноценные, человечество тоже копируется в полном объеме</w:t>
      </w:r>
      <w:r>
        <w:rPr>
          <w:rFonts w:ascii="Calibri" w:hAnsi="Calibri" w:cs="Calibri"/>
          <w:color w:val="000000"/>
        </w:rPr>
        <w:t>. Мы же так увлеклись идеей, что даже не подумали, как потом людей по полочкам распределять будем. Вот и получается, даже если поделим пространство надвое, нельзя точно сказать удался эксперимент или нет. Опять нефальсифицируемость сплошная.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тут коллеги</w:t>
      </w:r>
      <w:r>
        <w:rPr>
          <w:rFonts w:ascii="Calibri" w:hAnsi="Calibri" w:cs="Calibri"/>
          <w:color w:val="000000"/>
        </w:rPr>
        <w:t xml:space="preserve"> с биофака помогли. Им безуспешные попытки создать витаминизированное зерно, не боящееся морозов и дающее в северных широтах пять урожаев в год, тоже уже осточертели. Вот и полезли к нам со своими идеями. Говорят: а давайте заложим в квантовый генератор би</w:t>
      </w:r>
      <w:r>
        <w:rPr>
          <w:rFonts w:ascii="Calibri" w:hAnsi="Calibri" w:cs="Calibri"/>
          <w:color w:val="000000"/>
        </w:rPr>
        <w:t>фуркации пространства генетические коды, которые будут исключением. Сперва все подумали, что это план-банан. Но потом помозговали все вместе и решили попробовать.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Идеи опубликовали под отчет за второй этап, а дубновские меж тем создали свой квантовый генератор точек бифуркации пространства. Биофаковцы выдали нам последовательность в ДНК, которая встречается только у комаров, мы пошаманили над кодом (немного с этим Б</w:t>
      </w:r>
      <w:r>
        <w:rPr>
          <w:rFonts w:ascii="Calibri" w:hAnsi="Calibri" w:cs="Calibri"/>
          <w:color w:val="000000"/>
        </w:rPr>
        <w:t>ауманка помогла, к нам на этом этапе уже все хотели примазаться). Запустили прибор и – щелк – как по волшебству, комаров не стало. Ни одного. В подмосковных лесах-то!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тут мы поняли, что создали что-то по-настоящему уникальное. Мало того что подтвердили</w:t>
      </w:r>
      <w:r>
        <w:rPr>
          <w:rFonts w:ascii="Calibri" w:hAnsi="Calibri" w:cs="Calibri"/>
          <w:color w:val="000000"/>
        </w:rPr>
        <w:t xml:space="preserve"> нефальсифицируемую прежде теорию, так еще и продвинулись по гранту так, что теперь неясно, как продление финансирования выбивать. Между тем перед нами встала главная дилемма нашего успеха. Опубликовать или сразу применить?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Большинство коллег было за то, ч</w:t>
      </w:r>
      <w:r>
        <w:rPr>
          <w:rFonts w:ascii="Calibri" w:hAnsi="Calibri" w:cs="Calibri"/>
          <w:color w:val="000000"/>
        </w:rPr>
        <w:t>тобы все же с новыми открытиями вести себя поосторожнее. Но профессор Гришин был абсолютно против! Иван Григорьевич уж очень боялся, что нашу разработку приберут к рукам сколковцы. Тем палец в рот не клади. И так злые на нас, что увели у них из-под носа та</w:t>
      </w:r>
      <w:r>
        <w:rPr>
          <w:rFonts w:ascii="Calibri" w:hAnsi="Calibri" w:cs="Calibri"/>
          <w:color w:val="000000"/>
        </w:rPr>
        <w:t>кой крупный грант! Он смог убедить по несколько человек тут и там, что железо нужно ковать, не отходя от кассы.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итоге было длительное совещание, где растения, грибы, бактерии, всяких насекомых паскудных решено было копировать в полном объеме, а вот всех </w:t>
      </w:r>
      <w:r>
        <w:rPr>
          <w:rFonts w:ascii="Calibri" w:hAnsi="Calibri" w:cs="Calibri"/>
          <w:color w:val="000000"/>
        </w:rPr>
        <w:t>млекопитающих раскладывать поровну по полочкам Фейгенбаума. Чтобы в каждом пласте вновь созданного пространства было примерно равное число людей и крупных животных, хотя в остальном флора и фауна почти не изменялась. Для этого было достаточно случайным обр</w:t>
      </w:r>
      <w:r>
        <w:rPr>
          <w:rFonts w:ascii="Calibri" w:hAnsi="Calibri" w:cs="Calibri"/>
          <w:color w:val="000000"/>
        </w:rPr>
        <w:t xml:space="preserve">азом включать и исключать при расщеплении пространства в генераторе квантовых бифуркаций соответствующие генетические маркеры. Чтобы в одном из подпространств все носители маркера присутствовали, а в другом исчезали. Это показалось нам лучшим решением. Ну </w:t>
      </w:r>
      <w:r>
        <w:rPr>
          <w:rFonts w:ascii="Calibri" w:hAnsi="Calibri" w:cs="Calibri"/>
          <w:color w:val="000000"/>
        </w:rPr>
        <w:t>что могло пойти не так?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Из привычного состояния внутреннего рассказчика меня вырвал громкий рык. Твою мать, опять лев шалит. Надо же было так совпасть, что лев и две львицы из Московского зоопарка остались на нашей полочке Фейгенбаума. Еще и сбежали почти </w:t>
      </w:r>
      <w:r>
        <w:rPr>
          <w:rFonts w:ascii="Calibri" w:hAnsi="Calibri" w:cs="Calibri"/>
          <w:color w:val="000000"/>
        </w:rPr>
        <w:t xml:space="preserve">сразу, так как </w:t>
      </w:r>
      <w:r>
        <w:rPr>
          <w:rFonts w:ascii="Calibri" w:hAnsi="Calibri" w:cs="Calibri"/>
          <w:color w:val="000000"/>
        </w:rPr>
        <w:lastRenderedPageBreak/>
        <w:t>смотрители зоопарка оказались на других полках. Вряд ли они тут долго выживут, с учетом радиации и жесткого ультрафиолетового излучения, но пока от львов лучше держаться подальше.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тихонько скрылся в первом попавшемся подъезде брошенного до</w:t>
      </w:r>
      <w:r>
        <w:rPr>
          <w:rFonts w:ascii="Calibri" w:hAnsi="Calibri" w:cs="Calibri"/>
          <w:color w:val="000000"/>
        </w:rPr>
        <w:t>ма и переждал угрозу, прежде чем тронуться снова в путь к родному институту. Эх. Из-за этих кошек опять потерял нить рассказа. Ах да. Что пошло не так? Да все, едрить налево.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Точнее, каскад бифуркаций прошел на ура. Мы запрограммировали шесть итераций, под</w:t>
      </w:r>
      <w:r>
        <w:rPr>
          <w:rFonts w:ascii="Calibri" w:hAnsi="Calibri" w:cs="Calibri"/>
          <w:color w:val="000000"/>
        </w:rPr>
        <w:t>елили поровну генетические маркеры и нажали старт. Как и ожидалось, большая часть ученых, занятых в проекте, исчезла. Последовавшая перепись населения (а у нас осталось достаточно чиновников, полицейских, учителей и почтальонов, чтобы ее быстро провести) п</w:t>
      </w:r>
      <w:r>
        <w:rPr>
          <w:rFonts w:ascii="Calibri" w:hAnsi="Calibri" w:cs="Calibri"/>
          <w:color w:val="000000"/>
        </w:rPr>
        <w:t>оказала, что население Москвы сократилось до расчетных двухсот с хвостиком тысяч человек. Казалось бы, эксперимент удался.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сразу же поставили правительство (ту часть, что осталось на нашей полочке Фейгенбаума) в известность об успешном эксперименте, а з</w:t>
      </w:r>
      <w:r>
        <w:rPr>
          <w:rFonts w:ascii="Calibri" w:hAnsi="Calibri" w:cs="Calibri"/>
          <w:color w:val="000000"/>
        </w:rPr>
        <w:t>атем не менее успешно отсидели три недели в следственном изоляторе за содеянное. Благо референдум за возвращение смертной казни провалился, а члены правительства поняли, что не имеют представления, что делать дальше. В итоге нас освободили.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счастью, мы к</w:t>
      </w:r>
      <w:r>
        <w:rPr>
          <w:rFonts w:ascii="Calibri" w:hAnsi="Calibri" w:cs="Calibri"/>
          <w:color w:val="000000"/>
        </w:rPr>
        <w:t>опировали на полочки все, кроме млекопитающих. Так что все спутники, компьютеры, системы связи были в норме. Как и фермы, заводы, предприятия. Конечно, первые дни, которые мы провели за решеткой, было много мародерств и жертв. Но потом все устаканилось. Та</w:t>
      </w:r>
      <w:r>
        <w:rPr>
          <w:rFonts w:ascii="Calibri" w:hAnsi="Calibri" w:cs="Calibri"/>
          <w:color w:val="000000"/>
        </w:rPr>
        <w:t>к в чем же все же загвоздка, спросите вы? Ну… Она в сущности фрактала, так сказать.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уверен, что вы знаете, что такое фрактал, потому сперва немного объясню. Фрактал – самоподобное множество. То есть, любая часть фрактала, если он идеальный и бесконечный</w:t>
      </w:r>
      <w:r>
        <w:rPr>
          <w:rFonts w:ascii="Calibri" w:hAnsi="Calibri" w:cs="Calibri"/>
          <w:color w:val="000000"/>
        </w:rPr>
        <w:t>, совпадает с фракталом целиком. Вообще, это очень красивые штуки. Погуглите, если не видели их раньше. Благо интернет тоже пока работает.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фракталы связаны с нашей ситуацией? Ну… Каскад бифуркаций удвоения периода всегда имеет фрактальную структуру. Та</w:t>
      </w:r>
      <w:r>
        <w:rPr>
          <w:rFonts w:ascii="Calibri" w:hAnsi="Calibri" w:cs="Calibri"/>
          <w:color w:val="000000"/>
        </w:rPr>
        <w:t>к уж устроена природа. Хаос, фракталы и порядок тесно связаны математически. И мы полагали, исходя из изотропности окружающего нас трехмерного пространства, что фрактал полочек Фейгенбаума будет симметричным. Как же мы ошибались.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Судя по последним полученн</w:t>
      </w:r>
      <w:r>
        <w:rPr>
          <w:rFonts w:ascii="Calibri" w:hAnsi="Calibri" w:cs="Calibri"/>
          <w:color w:val="000000"/>
        </w:rPr>
        <w:t>ым данным, он оказался схож с деревом Пифагора. То есть, не вполне симметричным. Полочек в центре больше, чем по краям. А ведь, как мы помним из корневой теории о параллельных Вселенных или скрытых размерностях пространства, гравитация у нас общая. При это</w:t>
      </w:r>
      <w:r>
        <w:rPr>
          <w:rFonts w:ascii="Calibri" w:hAnsi="Calibri" w:cs="Calibri"/>
          <w:color w:val="000000"/>
        </w:rPr>
        <w:t>м строение галактик во всех созданных полочках Фейгенбаума идентичное. А значит, там, где дерево Пифагора гуще, гравитация больше, чем там, где ветки дерева расположены пожиже. Собственно, мы оказались где-</w:t>
      </w:r>
      <w:r>
        <w:rPr>
          <w:rFonts w:ascii="Calibri" w:hAnsi="Calibri" w:cs="Calibri"/>
          <w:color w:val="000000"/>
        </w:rPr>
        <w:lastRenderedPageBreak/>
        <w:t>то на боковых ветках, где подпространства располож</w:t>
      </w:r>
      <w:r>
        <w:rPr>
          <w:rFonts w:ascii="Calibri" w:hAnsi="Calibri" w:cs="Calibri"/>
          <w:color w:val="000000"/>
        </w:rPr>
        <w:t>ены, судя по всему, даже более разрежено, чем было в нашем родном пространстве.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Показания приборов говорят, что сейчас на Земле гравитация почти соответствует гравитации на Венере. Для нас это почти незаметно. На какие-то десять процентов ниже нормы. Но во</w:t>
      </w:r>
      <w:r>
        <w:rPr>
          <w:rFonts w:ascii="Calibri" w:hAnsi="Calibri" w:cs="Calibri"/>
          <w:color w:val="000000"/>
        </w:rPr>
        <w:t>т озоновый слой подумал иначе и улетел в космос. А вы знаете, что озоновый слой защищает, то есть защищал, нашу планету от самых жестких составляющих ультрафиолета и части радиоактивного космического излучения? Скорее всего, знаете. Это факт из школьной пр</w:t>
      </w:r>
      <w:r>
        <w:rPr>
          <w:rFonts w:ascii="Calibri" w:hAnsi="Calibri" w:cs="Calibri"/>
          <w:color w:val="000000"/>
        </w:rPr>
        <w:t>ограммы. Должны же были мои воображаемые слушатели ходить в воображаемую школу. Интересно, у нас сильно отличаются школьные программы?..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вернусь к рассказу. Из-за того, что озоновый слой за несколько недель почти полностью исчез, как-то так вышло, что в</w:t>
      </w:r>
      <w:r>
        <w:rPr>
          <w:rFonts w:ascii="Calibri" w:hAnsi="Calibri" w:cs="Calibri"/>
          <w:color w:val="000000"/>
        </w:rPr>
        <w:t xml:space="preserve">се жители Земли теперь прячутся по подвалам, бункерам и в метро. Днем можно выходить на поверхность только в скафандрах. Вся атмосфера, благо не улетит. Не успеет, ведь куда быстрее мы умрем оттого, что была нарушена привычная орбита земли. Гравитационное </w:t>
      </w:r>
      <w:r>
        <w:rPr>
          <w:rFonts w:ascii="Calibri" w:hAnsi="Calibri" w:cs="Calibri"/>
          <w:color w:val="000000"/>
        </w:rPr>
        <w:t>взаимодействие с Солнцем тоже ослабло. Рано или поздно нас просто вынесет из зоны Златовласки. И тогда медленно утекающая в космос атмосфера станет меньшей нашей проблемой.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счастью, изменение гравитации составляет всего десять процентов. У нас есть неско</w:t>
      </w:r>
      <w:r>
        <w:rPr>
          <w:rFonts w:ascii="Calibri" w:hAnsi="Calibri" w:cs="Calibri"/>
          <w:color w:val="000000"/>
        </w:rPr>
        <w:t xml:space="preserve">лько десятилетий, если не веков в запасе. Все ученые мира сейчас пытаются выяснить, как можно вернуть все обратно. Время пока есть, но его не так уж и много. Жаль, что на нашей полочке нет ни одного придурка из Дубны, участвовавшего в создании генератора. </w:t>
      </w:r>
      <w:r>
        <w:rPr>
          <w:rFonts w:ascii="Calibri" w:hAnsi="Calibri" w:cs="Calibri"/>
          <w:color w:val="000000"/>
        </w:rPr>
        <w:t>Ведь распределение людей на полочках Фейгенбаума было абсолютно случайным.</w:t>
      </w:r>
    </w:p>
    <w:p w:rsidR="00000000" w:rsidRDefault="00E7557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Хотя, где бы они ни были, их, вероятнее всего, тоже заботит решение этой проблемы. Ведь если получится вернуть все назад, то будут спасены люди на всех полочках. От текущей ситуации</w:t>
      </w:r>
      <w:r>
        <w:rPr>
          <w:rFonts w:ascii="Calibri" w:hAnsi="Calibri" w:cs="Calibri"/>
          <w:color w:val="000000"/>
        </w:rPr>
        <w:t xml:space="preserve">, не от перенаселения. Впрочем, по сравнению с нынешними проблемами перенаселение, техногенные и экологические катастрофы </w:t>
      </w:r>
      <w:r>
        <w:rPr>
          <w:rFonts w:ascii="Calibri" w:hAnsi="Calibri" w:cs="Calibri"/>
          <w:color w:val="000000"/>
        </w:rPr>
        <w:noBreakHyphen/>
        <w:t xml:space="preserve"> такая мелочь!</w:t>
      </w:r>
    </w:p>
    <w:p w:rsidR="00000000" w:rsidRDefault="00E7557D">
      <w:pPr>
        <w:pStyle w:val="a5"/>
        <w:jc w:val="both"/>
      </w:pPr>
      <w:r>
        <w:rPr>
          <w:rFonts w:ascii="Calibri" w:hAnsi="Calibri" w:cs="Calibri"/>
          <w:color w:val="000000"/>
        </w:rPr>
        <w:t>Чего боится Иван Григорьевич, так это того, что все дубновские оказались в зонах дерева Пифагора, где гравитация почти</w:t>
      </w:r>
      <w:r>
        <w:rPr>
          <w:rFonts w:ascii="Calibri" w:hAnsi="Calibri" w:cs="Calibri"/>
          <w:color w:val="000000"/>
        </w:rPr>
        <w:t xml:space="preserve"> не изменилась. Тогда они ни сном ни духом, о нашей беде. И поэтому мы, сообща с учеными других стран, все же ищем решение возникшей проблемы. Для того я прусь теперь пешком через пол-Москвы за кое-каким оборудованием, которое оказалось срочно нужно Ивану </w:t>
      </w:r>
      <w:r>
        <w:rPr>
          <w:rFonts w:ascii="Calibri" w:hAnsi="Calibri" w:cs="Calibri"/>
          <w:color w:val="000000"/>
        </w:rPr>
        <w:t xml:space="preserve">Григорьевичу. Все же профессор Гришин великий человек, хоть и втянул нас в эту историю! </w:t>
      </w:r>
    </w:p>
    <w:p w:rsidR="00000000" w:rsidRDefault="00E7557D">
      <w:pPr>
        <w:pStyle w:val="a5"/>
        <w:jc w:val="both"/>
      </w:pPr>
    </w:p>
    <w:p w:rsidR="00000000" w:rsidRDefault="00E7557D">
      <w:pPr>
        <w:pStyle w:val="a5"/>
        <w:jc w:val="both"/>
      </w:pPr>
    </w:p>
    <w:p w:rsidR="00000000" w:rsidRDefault="00E7557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E7557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E7557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7557D"/>
    <w:rsid w:val="00E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23E641F-E886-41CA-B872-1CD64050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2285</Words>
  <Characters>13407</Characters>
  <Application>Microsoft Office Word</Application>
  <DocSecurity>4</DocSecurity>
  <Lines>220</Lines>
  <Paragraphs>43</Paragraphs>
  <ScaleCrop>false</ScaleCrop>
  <Company/>
  <LinksUpToDate>false</LinksUpToDate>
  <CharactersWithSpaces>15665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Полочки Фейгенбаума и дерево Пифагора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